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Theme="majorEastAsia" w:hAnsiTheme="majorEastAsia" w:eastAsiaTheme="majorEastAsia"/>
          <w:b/>
          <w:sz w:val="28"/>
          <w:szCs w:val="28"/>
        </w:rPr>
      </w:pPr>
      <w:r>
        <w:rPr>
          <w:rFonts w:hint="eastAsia" w:asciiTheme="majorEastAsia" w:hAnsiTheme="majorEastAsia" w:eastAsiaTheme="majorEastAsia"/>
          <w:b/>
          <w:sz w:val="28"/>
          <w:szCs w:val="28"/>
        </w:rPr>
        <w:t>关于2017年抚州管理中心基层人员副职竞聘笔试通知</w:t>
      </w:r>
    </w:p>
    <w:p>
      <w:pPr>
        <w:jc w:val="center"/>
        <w:rPr>
          <w:rFonts w:asciiTheme="majorEastAsia" w:hAnsiTheme="majorEastAsia" w:eastAsiaTheme="majorEastAsia"/>
          <w:b/>
          <w:sz w:val="28"/>
          <w:szCs w:val="28"/>
        </w:rPr>
      </w:pPr>
    </w:p>
    <w:p>
      <w:pPr>
        <w:pStyle w:val="7"/>
        <w:numPr>
          <w:ilvl w:val="0"/>
          <w:numId w:val="1"/>
        </w:numPr>
        <w:spacing w:line="360" w:lineRule="auto"/>
        <w:ind w:firstLineChars="0"/>
        <w:jc w:val="left"/>
        <w:rPr>
          <w:rFonts w:asciiTheme="minorEastAsia" w:hAnsiTheme="minorEastAsia"/>
          <w:sz w:val="20"/>
          <w:szCs w:val="20"/>
        </w:rPr>
      </w:pPr>
      <w:r>
        <w:rPr>
          <w:rFonts w:hint="eastAsia" w:asciiTheme="minorEastAsia" w:hAnsiTheme="minorEastAsia"/>
          <w:sz w:val="20"/>
          <w:szCs w:val="20"/>
        </w:rPr>
        <w:t>考试时间</w:t>
      </w:r>
    </w:p>
    <w:p>
      <w:pPr>
        <w:spacing w:line="360" w:lineRule="auto"/>
        <w:jc w:val="left"/>
        <w:rPr>
          <w:rFonts w:asciiTheme="minorEastAsia" w:hAnsiTheme="minorEastAsia"/>
          <w:sz w:val="20"/>
          <w:szCs w:val="20"/>
        </w:rPr>
      </w:pPr>
      <w:r>
        <w:rPr>
          <w:rFonts w:hint="eastAsia" w:asciiTheme="minorEastAsia" w:hAnsiTheme="minorEastAsia"/>
          <w:sz w:val="20"/>
          <w:szCs w:val="20"/>
        </w:rPr>
        <w:t>2017年12月16日上午9：00-11：:30</w:t>
      </w:r>
    </w:p>
    <w:p>
      <w:pPr>
        <w:pStyle w:val="7"/>
        <w:numPr>
          <w:ilvl w:val="0"/>
          <w:numId w:val="1"/>
        </w:numPr>
        <w:spacing w:line="360" w:lineRule="auto"/>
        <w:ind w:firstLineChars="0"/>
        <w:jc w:val="left"/>
        <w:rPr>
          <w:rFonts w:asciiTheme="minorEastAsia" w:hAnsiTheme="minorEastAsia"/>
          <w:sz w:val="20"/>
          <w:szCs w:val="20"/>
        </w:rPr>
      </w:pPr>
      <w:r>
        <w:rPr>
          <w:rFonts w:hint="eastAsia" w:asciiTheme="minorEastAsia" w:hAnsiTheme="minorEastAsia"/>
          <w:sz w:val="20"/>
          <w:szCs w:val="20"/>
        </w:rPr>
        <w:t>考试地点</w:t>
      </w:r>
    </w:p>
    <w:p>
      <w:pPr>
        <w:spacing w:line="360" w:lineRule="auto"/>
        <w:jc w:val="left"/>
        <w:rPr>
          <w:rFonts w:asciiTheme="minorEastAsia" w:hAnsiTheme="minorEastAsia"/>
          <w:sz w:val="20"/>
          <w:szCs w:val="20"/>
        </w:rPr>
      </w:pPr>
      <w:r>
        <w:rPr>
          <w:rFonts w:hint="eastAsia" w:asciiTheme="minorEastAsia" w:hAnsiTheme="minorEastAsia"/>
          <w:sz w:val="20"/>
          <w:szCs w:val="20"/>
        </w:rPr>
        <w:t>江西省交通干部学院，位于江西省南昌市红谷滩新区凤凰北大道999号。（1栋 1</w:t>
      </w:r>
      <w:r>
        <w:rPr>
          <w:rFonts w:hint="eastAsia" w:asciiTheme="minorEastAsia" w:hAnsiTheme="minorEastAsia"/>
          <w:sz w:val="20"/>
          <w:szCs w:val="20"/>
          <w:lang w:val="en-US" w:eastAsia="zh-CN"/>
        </w:rPr>
        <w:t>20</w:t>
      </w:r>
      <w:r>
        <w:rPr>
          <w:rFonts w:hint="eastAsia" w:asciiTheme="minorEastAsia" w:hAnsiTheme="minorEastAsia"/>
          <w:sz w:val="20"/>
          <w:szCs w:val="20"/>
        </w:rPr>
        <w:t>4室和1</w:t>
      </w:r>
      <w:r>
        <w:rPr>
          <w:rFonts w:hint="eastAsia" w:asciiTheme="minorEastAsia" w:hAnsiTheme="minorEastAsia"/>
          <w:sz w:val="20"/>
          <w:szCs w:val="20"/>
          <w:lang w:val="en-US" w:eastAsia="zh-CN"/>
        </w:rPr>
        <w:t>20</w:t>
      </w:r>
      <w:bookmarkStart w:id="0" w:name="_GoBack"/>
      <w:bookmarkEnd w:id="0"/>
      <w:r>
        <w:rPr>
          <w:rFonts w:hint="eastAsia" w:asciiTheme="minorEastAsia" w:hAnsiTheme="minorEastAsia"/>
          <w:sz w:val="20"/>
          <w:szCs w:val="20"/>
        </w:rPr>
        <w:t>5室）</w:t>
      </w:r>
    </w:p>
    <w:p>
      <w:pPr>
        <w:pStyle w:val="7"/>
        <w:numPr>
          <w:ilvl w:val="0"/>
          <w:numId w:val="1"/>
        </w:numPr>
        <w:spacing w:line="360" w:lineRule="auto"/>
        <w:ind w:firstLineChars="0"/>
        <w:jc w:val="left"/>
        <w:rPr>
          <w:rFonts w:asciiTheme="minorEastAsia" w:hAnsiTheme="minorEastAsia"/>
          <w:sz w:val="20"/>
          <w:szCs w:val="20"/>
        </w:rPr>
      </w:pPr>
      <w:r>
        <w:rPr>
          <w:rFonts w:hint="eastAsia" w:asciiTheme="minorEastAsia" w:hAnsiTheme="minorEastAsia"/>
          <w:sz w:val="20"/>
          <w:szCs w:val="20"/>
        </w:rPr>
        <w:t>参考人员</w:t>
      </w:r>
    </w:p>
    <w:p>
      <w:pPr>
        <w:spacing w:line="360" w:lineRule="auto"/>
        <w:jc w:val="left"/>
        <w:rPr>
          <w:rFonts w:asciiTheme="minorEastAsia" w:hAnsiTheme="minorEastAsia"/>
          <w:sz w:val="20"/>
          <w:szCs w:val="20"/>
        </w:rPr>
      </w:pPr>
      <w:r>
        <w:rPr>
          <w:rFonts w:hint="eastAsia" w:asciiTheme="minorEastAsia" w:hAnsiTheme="minorEastAsia"/>
          <w:sz w:val="20"/>
          <w:szCs w:val="20"/>
        </w:rPr>
        <w:t>经过筛选和考核，本次考试共有57人参加考试，考试人员名单以公示表上为准。（名单附后）</w:t>
      </w:r>
    </w:p>
    <w:p>
      <w:pPr>
        <w:spacing w:line="360" w:lineRule="auto"/>
        <w:jc w:val="left"/>
        <w:rPr>
          <w:rFonts w:ascii="宋体" w:hAnsi="宋体" w:eastAsia="宋体" w:cs="宋体"/>
          <w:kern w:val="0"/>
          <w:sz w:val="20"/>
          <w:szCs w:val="20"/>
        </w:rPr>
      </w:pPr>
      <w:r>
        <w:rPr>
          <w:rFonts w:hint="eastAsia" w:ascii="宋体" w:hAnsi="宋体" w:eastAsia="宋体" w:cs="宋体"/>
          <w:kern w:val="0"/>
          <w:sz w:val="20"/>
          <w:szCs w:val="20"/>
        </w:rPr>
        <w:t>（四）有关要求</w:t>
      </w:r>
    </w:p>
    <w:p>
      <w:pPr>
        <w:spacing w:line="360" w:lineRule="auto"/>
        <w:jc w:val="left"/>
        <w:rPr>
          <w:rFonts w:ascii="宋体" w:hAnsi="宋体" w:eastAsia="宋体" w:cs="宋体"/>
          <w:kern w:val="0"/>
          <w:sz w:val="20"/>
          <w:szCs w:val="20"/>
        </w:rPr>
      </w:pPr>
      <w:r>
        <w:rPr>
          <w:rFonts w:hint="eastAsia" w:ascii="宋体" w:hAnsi="宋体" w:eastAsia="宋体" w:cs="宋体"/>
          <w:kern w:val="0"/>
          <w:sz w:val="20"/>
          <w:szCs w:val="20"/>
        </w:rPr>
        <w:t>1.请各单位高度重视、认真组织并安排本次应试人员参加笔试。</w:t>
      </w:r>
    </w:p>
    <w:p>
      <w:pPr>
        <w:spacing w:line="360" w:lineRule="auto"/>
        <w:jc w:val="left"/>
        <w:rPr>
          <w:rFonts w:ascii="宋体" w:hAnsi="宋体" w:eastAsia="宋体" w:cs="宋体"/>
          <w:kern w:val="0"/>
          <w:sz w:val="20"/>
          <w:szCs w:val="20"/>
        </w:rPr>
      </w:pPr>
      <w:r>
        <w:rPr>
          <w:rFonts w:hint="eastAsia" w:ascii="宋体" w:hAnsi="宋体" w:eastAsia="宋体" w:cs="宋体"/>
          <w:kern w:val="0"/>
          <w:sz w:val="20"/>
          <w:szCs w:val="20"/>
        </w:rPr>
        <w:t>2.进入考场前按照要求上交有关物品，带好考试用具，并做好考试前的准备工作。</w:t>
      </w:r>
    </w:p>
    <w:p>
      <w:pPr>
        <w:spacing w:line="360" w:lineRule="auto"/>
        <w:jc w:val="left"/>
        <w:rPr>
          <w:rFonts w:ascii="宋体" w:hAnsi="宋体" w:eastAsia="宋体" w:cs="宋体"/>
          <w:kern w:val="0"/>
          <w:sz w:val="20"/>
          <w:szCs w:val="20"/>
        </w:rPr>
      </w:pPr>
      <w:r>
        <w:rPr>
          <w:rFonts w:hint="eastAsia" w:ascii="宋体" w:hAnsi="宋体" w:eastAsia="宋体" w:cs="宋体"/>
          <w:kern w:val="0"/>
          <w:sz w:val="20"/>
          <w:szCs w:val="20"/>
        </w:rPr>
        <w:t>3.本次考试使用答题卡，需要自备2B铅笔，橡皮，黑色水笔。</w:t>
      </w:r>
    </w:p>
    <w:p>
      <w:pPr>
        <w:spacing w:line="360" w:lineRule="auto"/>
        <w:jc w:val="left"/>
        <w:rPr>
          <w:rFonts w:hint="eastAsia" w:ascii="宋体" w:hAnsi="宋体" w:eastAsia="宋体" w:cs="宋体"/>
          <w:kern w:val="0"/>
          <w:sz w:val="20"/>
          <w:szCs w:val="20"/>
        </w:rPr>
      </w:pPr>
      <w:r>
        <w:rPr>
          <w:rFonts w:hint="eastAsia" w:ascii="宋体" w:hAnsi="宋体" w:eastAsia="宋体" w:cs="宋体"/>
          <w:kern w:val="0"/>
          <w:sz w:val="20"/>
          <w:szCs w:val="20"/>
        </w:rPr>
        <w:t>4.请各位考生8：35到达指定考场做好参考前的准备，笔试将于9:00准时开始考试，本次考试时间为150分钟于11：30结束。</w:t>
      </w:r>
    </w:p>
    <w:p>
      <w:pPr>
        <w:spacing w:line="360" w:lineRule="auto"/>
        <w:jc w:val="left"/>
        <w:rPr>
          <w:rFonts w:asciiTheme="minorEastAsia" w:hAnsiTheme="minorEastAsia"/>
          <w:color w:val="000000" w:themeColor="text1"/>
          <w:sz w:val="20"/>
          <w:szCs w:val="20"/>
        </w:rPr>
      </w:pPr>
      <w:r>
        <w:rPr>
          <w:rFonts w:hint="eastAsia" w:ascii="宋体" w:hAnsi="宋体" w:eastAsia="宋体" w:cs="宋体"/>
          <w:kern w:val="0"/>
          <w:sz w:val="20"/>
          <w:szCs w:val="20"/>
        </w:rPr>
        <w:t>5.请各位考生带好身份证。</w:t>
      </w:r>
      <w:r>
        <w:rPr>
          <w:rFonts w:asciiTheme="minorEastAsia" w:hAnsiTheme="minorEastAsia"/>
          <w:color w:val="000000" w:themeColor="text1"/>
          <w:sz w:val="20"/>
          <w:szCs w:val="20"/>
        </w:rPr>
        <w:t xml:space="preserve"> </w:t>
      </w:r>
    </w:p>
    <w:p>
      <w:r>
        <w:drawing>
          <wp:inline distT="0" distB="0" distL="0" distR="0">
            <wp:extent cx="5095240" cy="7224395"/>
            <wp:effectExtent l="19050" t="0" r="0" b="0"/>
            <wp:docPr id="4" name="图片 1" descr="QQ图片2017121510144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1" descr="QQ图片20171215101449.jpg"/>
                    <pic:cNvPicPr>
                      <a:picLocks noChangeAspect="1"/>
                    </pic:cNvPicPr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096297" cy="72255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drawing>
          <wp:inline distT="0" distB="0" distL="0" distR="0">
            <wp:extent cx="4924425" cy="6905625"/>
            <wp:effectExtent l="19050" t="0" r="9525" b="0"/>
            <wp:docPr id="5" name="图片 2" descr="QQ图片201712151015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2" descr="QQ图片20171215101500.jpg"/>
                    <pic:cNvPicPr>
                      <a:picLocks noChangeAspect="1"/>
                    </pic:cNvPicPr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924425" cy="6905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drawing>
          <wp:inline distT="0" distB="0" distL="0" distR="0">
            <wp:extent cx="4914900" cy="6896100"/>
            <wp:effectExtent l="19050" t="0" r="0" b="0"/>
            <wp:docPr id="1" name="图片 0" descr="QQ图片201712151015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0" descr="QQ图片20171215101516.jpg"/>
                    <pic:cNvPicPr>
                      <a:picLocks noChangeAspect="1"/>
                    </pic:cNvPicPr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914900" cy="6896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8AC5A08"/>
    <w:multiLevelType w:val="multilevel"/>
    <w:tmpl w:val="68AC5A08"/>
    <w:lvl w:ilvl="0" w:tentative="0">
      <w:start w:val="1"/>
      <w:numFmt w:val="japaneseCounting"/>
      <w:lvlText w:val="（%1）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5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2E2568"/>
    <w:rsid w:val="002E2568"/>
    <w:rsid w:val="003758CC"/>
    <w:rsid w:val="004312EA"/>
    <w:rsid w:val="00AA509B"/>
    <w:rsid w:val="00C445E2"/>
    <w:rsid w:val="00C8373B"/>
    <w:rsid w:val="00D83CE7"/>
    <w:rsid w:val="00F50B08"/>
    <w:rsid w:val="207B39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unhideWhenUsed/>
    <w:uiPriority w:val="1"/>
  </w:style>
  <w:style w:type="table" w:default="1" w:styleId="6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8"/>
    <w:unhideWhenUsed/>
    <w:uiPriority w:val="99"/>
    <w:rPr>
      <w:sz w:val="18"/>
      <w:szCs w:val="18"/>
    </w:rPr>
  </w:style>
  <w:style w:type="paragraph" w:styleId="3">
    <w:name w:val="footer"/>
    <w:basedOn w:val="1"/>
    <w:link w:val="10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List Paragraph"/>
    <w:basedOn w:val="1"/>
    <w:qFormat/>
    <w:uiPriority w:val="34"/>
    <w:pPr>
      <w:ind w:firstLine="420" w:firstLineChars="200"/>
    </w:pPr>
  </w:style>
  <w:style w:type="character" w:customStyle="1" w:styleId="8">
    <w:name w:val="批注框文本 Char"/>
    <w:basedOn w:val="5"/>
    <w:link w:val="2"/>
    <w:semiHidden/>
    <w:uiPriority w:val="99"/>
    <w:rPr>
      <w:sz w:val="18"/>
      <w:szCs w:val="18"/>
    </w:rPr>
  </w:style>
  <w:style w:type="character" w:customStyle="1" w:styleId="9">
    <w:name w:val="页眉 Char"/>
    <w:basedOn w:val="5"/>
    <w:link w:val="4"/>
    <w:semiHidden/>
    <w:qFormat/>
    <w:uiPriority w:val="99"/>
    <w:rPr>
      <w:sz w:val="18"/>
      <w:szCs w:val="18"/>
    </w:rPr>
  </w:style>
  <w:style w:type="character" w:customStyle="1" w:styleId="10">
    <w:name w:val="页脚 Char"/>
    <w:basedOn w:val="5"/>
    <w:link w:val="3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www.microsoft.com</Company>
  <Pages>4</Pages>
  <Words>51</Words>
  <Characters>297</Characters>
  <Lines>2</Lines>
  <Paragraphs>1</Paragraphs>
  <TotalTime>0</TotalTime>
  <ScaleCrop>false</ScaleCrop>
  <LinksUpToDate>false</LinksUpToDate>
  <CharactersWithSpaces>347</CharactersWithSpaces>
  <Application>WPS Office_10.1.0.7022_F1E327BC-269C-435d-A152-05C5408002CA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2017-12-15T02:02:00Z</dcterms:created>
  <dc:creator>陶欣</dc:creator>
  <cp:lastModifiedBy>未眠的心情</cp:lastModifiedBy>
  <cp:lastPrinted>2017-12-15T02:18:00Z</cp:lastPrinted>
  <dcterms:modified xsi:type="dcterms:W3CDTF">2017-12-15T04:59:42Z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2052-10.1.0.7022</vt:lpwstr>
  </property>
</Properties>
</file>