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b/>
          <w:sz w:val="44"/>
          <w:szCs w:val="44"/>
          <w:lang w:eastAsia="zh-CN"/>
        </w:rPr>
        <w:t>抚州管理中心空调采购</w:t>
      </w:r>
    </w:p>
    <w:p>
      <w:pPr>
        <w:jc w:val="center"/>
        <w:rPr>
          <w:rFonts w:hint="eastAsia" w:ascii="黑体" w:hAnsi="黑体" w:eastAsia="黑体" w:cs="黑体"/>
          <w:b/>
          <w:sz w:val="44"/>
          <w:szCs w:val="44"/>
        </w:rPr>
      </w:pPr>
      <w:r>
        <w:rPr>
          <w:rFonts w:hint="eastAsia" w:ascii="黑体" w:hAnsi="黑体" w:eastAsia="黑体" w:cs="黑体"/>
          <w:b/>
          <w:sz w:val="44"/>
          <w:szCs w:val="44"/>
        </w:rPr>
        <w:t>竞争性谈判结果公示</w:t>
      </w:r>
    </w:p>
    <w:p>
      <w:pPr>
        <w:jc w:val="center"/>
        <w:rPr>
          <w:rFonts w:hint="eastAsia" w:ascii="仿宋_GB2312" w:eastAsia="仿宋_GB2312" w:hAnsiTheme="minorEastAsia"/>
          <w:b/>
          <w:sz w:val="28"/>
          <w:szCs w:val="28"/>
        </w:rPr>
      </w:pPr>
    </w:p>
    <w:p>
      <w:pPr>
        <w:ind w:firstLine="640" w:firstLineChars="200"/>
        <w:rPr>
          <w:rFonts w:hint="eastAsia" w:ascii="华文宋体" w:hAnsi="华文宋体" w:eastAsia="华文宋体" w:cs="华文宋体"/>
          <w:sz w:val="32"/>
          <w:szCs w:val="32"/>
        </w:rPr>
      </w:pPr>
      <w:r>
        <w:rPr>
          <w:rFonts w:hint="eastAsia" w:ascii="华文宋体" w:hAnsi="华文宋体" w:eastAsia="华文宋体" w:cs="华文宋体"/>
          <w:sz w:val="32"/>
          <w:szCs w:val="32"/>
        </w:rPr>
        <w:t>经抚州管理中心</w:t>
      </w:r>
      <w:r>
        <w:rPr>
          <w:rFonts w:hint="eastAsia" w:ascii="华文宋体" w:hAnsi="华文宋体" w:eastAsia="华文宋体" w:cs="华文宋体"/>
          <w:sz w:val="32"/>
          <w:szCs w:val="32"/>
          <w:lang w:eastAsia="zh-CN"/>
        </w:rPr>
        <w:t>综合部、财审部、纪检监察室</w:t>
      </w:r>
      <w:r>
        <w:rPr>
          <w:rFonts w:hint="eastAsia" w:ascii="华文宋体" w:hAnsi="华文宋体" w:eastAsia="华文宋体" w:cs="华文宋体"/>
          <w:sz w:val="32"/>
          <w:szCs w:val="32"/>
        </w:rPr>
        <w:t>评审，由</w:t>
      </w:r>
      <w:r>
        <w:rPr>
          <w:rFonts w:hint="eastAsia" w:ascii="华文宋体" w:hAnsi="华文宋体" w:eastAsia="华文宋体" w:cs="华文宋体"/>
          <w:sz w:val="32"/>
          <w:szCs w:val="32"/>
          <w:lang w:eastAsia="zh-CN"/>
        </w:rPr>
        <w:t>中心总经理办公会</w:t>
      </w:r>
      <w:bookmarkStart w:id="0" w:name="_GoBack"/>
      <w:bookmarkEnd w:id="0"/>
      <w:r>
        <w:rPr>
          <w:rFonts w:hint="eastAsia" w:ascii="华文宋体" w:hAnsi="华文宋体" w:eastAsia="华文宋体" w:cs="华文宋体"/>
          <w:sz w:val="32"/>
          <w:szCs w:val="32"/>
        </w:rPr>
        <w:t>审定，现将</w:t>
      </w:r>
      <w:r>
        <w:rPr>
          <w:rFonts w:hint="eastAsia" w:ascii="华文宋体" w:hAnsi="华文宋体" w:eastAsia="华文宋体" w:cs="华文宋体"/>
          <w:sz w:val="32"/>
          <w:szCs w:val="32"/>
          <w:lang w:eastAsia="zh-CN"/>
        </w:rPr>
        <w:t>空调</w:t>
      </w:r>
      <w:r>
        <w:rPr>
          <w:rFonts w:hint="eastAsia" w:ascii="华文宋体" w:hAnsi="华文宋体" w:eastAsia="华文宋体" w:cs="华文宋体"/>
          <w:sz w:val="32"/>
          <w:szCs w:val="32"/>
        </w:rPr>
        <w:t>中标</w:t>
      </w:r>
      <w:r>
        <w:rPr>
          <w:rFonts w:hint="eastAsia" w:ascii="华文宋体" w:hAnsi="华文宋体" w:eastAsia="华文宋体" w:cs="华文宋体"/>
          <w:sz w:val="32"/>
          <w:szCs w:val="32"/>
          <w:lang w:eastAsia="zh-CN"/>
        </w:rPr>
        <w:t>供应商</w:t>
      </w:r>
      <w:r>
        <w:rPr>
          <w:rFonts w:hint="eastAsia" w:ascii="华文宋体" w:hAnsi="华文宋体" w:eastAsia="华文宋体" w:cs="华文宋体"/>
          <w:sz w:val="32"/>
          <w:szCs w:val="32"/>
        </w:rPr>
        <w:t>公示如下：</w:t>
      </w:r>
    </w:p>
    <w:tbl>
      <w:tblPr>
        <w:tblStyle w:val="4"/>
        <w:tblW w:w="8522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  <w:gridCol w:w="3969"/>
        <w:gridCol w:w="217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2376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sz w:val="32"/>
                <w:szCs w:val="32"/>
              </w:rPr>
            </w:pPr>
            <w:r>
              <w:rPr>
                <w:rFonts w:hint="eastAsia" w:ascii="华文宋体" w:hAnsi="华文宋体" w:eastAsia="华文宋体" w:cs="华文宋体"/>
                <w:b/>
                <w:sz w:val="32"/>
                <w:szCs w:val="32"/>
              </w:rPr>
              <w:t>采购项目名称</w:t>
            </w:r>
          </w:p>
        </w:tc>
        <w:tc>
          <w:tcPr>
            <w:tcW w:w="3969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sz w:val="32"/>
                <w:szCs w:val="32"/>
              </w:rPr>
            </w:pPr>
            <w:r>
              <w:rPr>
                <w:rFonts w:hint="eastAsia" w:ascii="华文宋体" w:hAnsi="华文宋体" w:eastAsia="华文宋体" w:cs="华文宋体"/>
                <w:b/>
                <w:sz w:val="32"/>
                <w:szCs w:val="32"/>
              </w:rPr>
              <w:t>成交供应商</w:t>
            </w:r>
          </w:p>
        </w:tc>
        <w:tc>
          <w:tcPr>
            <w:tcW w:w="2177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b/>
                <w:sz w:val="32"/>
                <w:szCs w:val="32"/>
              </w:rPr>
            </w:pPr>
            <w:r>
              <w:rPr>
                <w:rFonts w:hint="eastAsia" w:ascii="华文宋体" w:hAnsi="华文宋体" w:eastAsia="华文宋体" w:cs="华文宋体"/>
                <w:b/>
                <w:sz w:val="32"/>
                <w:szCs w:val="32"/>
              </w:rPr>
              <w:t>成交金额（元）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空调</w:t>
            </w:r>
          </w:p>
        </w:tc>
        <w:tc>
          <w:tcPr>
            <w:tcW w:w="3969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江西安昌实业有限公司</w:t>
            </w:r>
          </w:p>
        </w:tc>
        <w:tc>
          <w:tcPr>
            <w:tcW w:w="2177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 w:cs="华文宋体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CN"/>
              </w:rPr>
              <w:t>259000</w:t>
            </w:r>
          </w:p>
        </w:tc>
      </w:tr>
    </w:tbl>
    <w:p>
      <w:pPr>
        <w:ind w:firstLine="640" w:firstLineChars="200"/>
        <w:rPr>
          <w:rFonts w:hint="eastAsia" w:ascii="华文宋体" w:hAnsi="华文宋体" w:eastAsia="华文宋体" w:cs="华文宋体"/>
          <w:sz w:val="32"/>
          <w:szCs w:val="32"/>
        </w:rPr>
      </w:pPr>
      <w:r>
        <w:rPr>
          <w:rFonts w:hint="eastAsia" w:ascii="华文宋体" w:hAnsi="华文宋体" w:eastAsia="华文宋体" w:cs="华文宋体"/>
          <w:sz w:val="32"/>
          <w:szCs w:val="32"/>
        </w:rPr>
        <w:t>公示时间及投诉要求：评审结果公示三天，如对公示对象的结果有异议，可于2017年</w:t>
      </w:r>
      <w:r>
        <w:rPr>
          <w:rFonts w:hint="eastAsia" w:ascii="华文宋体" w:hAnsi="华文宋体" w:eastAsia="华文宋体" w:cs="华文宋体"/>
          <w:sz w:val="32"/>
          <w:szCs w:val="32"/>
          <w:lang w:val="en-US" w:eastAsia="zh-CN"/>
        </w:rPr>
        <w:t>10</w:t>
      </w:r>
      <w:r>
        <w:rPr>
          <w:rFonts w:hint="eastAsia" w:ascii="华文宋体" w:hAnsi="华文宋体" w:eastAsia="华文宋体" w:cs="华文宋体"/>
          <w:sz w:val="32"/>
          <w:szCs w:val="32"/>
        </w:rPr>
        <w:t>月</w:t>
      </w:r>
      <w:r>
        <w:rPr>
          <w:rFonts w:hint="eastAsia" w:ascii="华文宋体" w:hAnsi="华文宋体" w:eastAsia="华文宋体" w:cs="华文宋体"/>
          <w:sz w:val="32"/>
          <w:szCs w:val="32"/>
          <w:lang w:val="en-US" w:eastAsia="zh-CN"/>
        </w:rPr>
        <w:t>27</w:t>
      </w:r>
      <w:r>
        <w:rPr>
          <w:rFonts w:hint="eastAsia" w:ascii="华文宋体" w:hAnsi="华文宋体" w:eastAsia="华文宋体" w:cs="华文宋体"/>
          <w:sz w:val="32"/>
          <w:szCs w:val="32"/>
        </w:rPr>
        <w:t>日——2017年</w:t>
      </w:r>
      <w:r>
        <w:rPr>
          <w:rFonts w:hint="eastAsia" w:ascii="华文宋体" w:hAnsi="华文宋体" w:eastAsia="华文宋体" w:cs="华文宋体"/>
          <w:sz w:val="32"/>
          <w:szCs w:val="32"/>
          <w:lang w:val="en-US" w:eastAsia="zh-CN"/>
        </w:rPr>
        <w:t>10</w:t>
      </w:r>
      <w:r>
        <w:rPr>
          <w:rFonts w:hint="eastAsia" w:ascii="华文宋体" w:hAnsi="华文宋体" w:eastAsia="华文宋体" w:cs="华文宋体"/>
          <w:sz w:val="32"/>
          <w:szCs w:val="32"/>
        </w:rPr>
        <w:t>月</w:t>
      </w:r>
      <w:r>
        <w:rPr>
          <w:rFonts w:hint="eastAsia" w:ascii="华文宋体" w:hAnsi="华文宋体" w:eastAsia="华文宋体" w:cs="华文宋体"/>
          <w:sz w:val="32"/>
          <w:szCs w:val="32"/>
          <w:lang w:val="en-US" w:eastAsia="zh-CN"/>
        </w:rPr>
        <w:t>31</w:t>
      </w:r>
      <w:r>
        <w:rPr>
          <w:rFonts w:hint="eastAsia" w:ascii="华文宋体" w:hAnsi="华文宋体" w:eastAsia="华文宋体" w:cs="华文宋体"/>
          <w:sz w:val="32"/>
          <w:szCs w:val="32"/>
        </w:rPr>
        <w:t>日通过书面材料向监督机构投诉，投诉人应遵循实事求是的原则，提供有效的线索、投诉事项的基本事实、相关证明材料、投诉人名称、地址和有效联系方式，以便调查核实。本项目不受理违法、无效的投诉。</w:t>
      </w:r>
    </w:p>
    <w:p>
      <w:pPr>
        <w:ind w:firstLine="640" w:firstLineChars="200"/>
        <w:rPr>
          <w:rFonts w:hint="eastAsia" w:ascii="华文宋体" w:hAnsi="华文宋体" w:eastAsia="华文宋体" w:cs="华文宋体"/>
          <w:sz w:val="32"/>
          <w:szCs w:val="32"/>
        </w:rPr>
      </w:pPr>
      <w:r>
        <w:rPr>
          <w:rFonts w:hint="eastAsia" w:ascii="华文宋体" w:hAnsi="华文宋体" w:eastAsia="华文宋体" w:cs="华文宋体"/>
          <w:sz w:val="32"/>
          <w:szCs w:val="32"/>
        </w:rPr>
        <w:t>监督机构：江西省高速集团抚州管理中心纪检监察室</w:t>
      </w:r>
    </w:p>
    <w:p>
      <w:pPr>
        <w:ind w:firstLine="640" w:firstLineChars="200"/>
        <w:rPr>
          <w:rFonts w:hint="eastAsia" w:ascii="华文宋体" w:hAnsi="华文宋体" w:eastAsia="华文宋体" w:cs="华文宋体"/>
          <w:sz w:val="32"/>
          <w:szCs w:val="32"/>
        </w:rPr>
      </w:pPr>
      <w:r>
        <w:rPr>
          <w:rFonts w:hint="eastAsia" w:ascii="华文宋体" w:hAnsi="华文宋体" w:eastAsia="华文宋体" w:cs="华文宋体"/>
          <w:sz w:val="32"/>
          <w:szCs w:val="32"/>
        </w:rPr>
        <w:t>地</w:t>
      </w:r>
      <w:r>
        <w:rPr>
          <w:rFonts w:hint="eastAsia" w:ascii="华文宋体" w:hAnsi="华文宋体" w:eastAsia="华文宋体" w:cs="华文宋体"/>
          <w:sz w:val="32"/>
          <w:szCs w:val="32"/>
          <w:lang w:val="en-US" w:eastAsia="zh-CN"/>
        </w:rPr>
        <w:t xml:space="preserve">    </w:t>
      </w:r>
      <w:r>
        <w:rPr>
          <w:rFonts w:hint="eastAsia" w:ascii="华文宋体" w:hAnsi="华文宋体" w:eastAsia="华文宋体" w:cs="华文宋体"/>
          <w:sz w:val="32"/>
          <w:szCs w:val="32"/>
        </w:rPr>
        <w:t>址：江西省南昌市高新区麻丘镇</w:t>
      </w:r>
    </w:p>
    <w:p>
      <w:pPr>
        <w:ind w:firstLine="640" w:firstLineChars="200"/>
        <w:rPr>
          <w:rFonts w:hint="eastAsia" w:ascii="华文宋体" w:hAnsi="华文宋体" w:eastAsia="华文宋体" w:cs="华文宋体"/>
          <w:sz w:val="32"/>
          <w:szCs w:val="32"/>
        </w:rPr>
      </w:pPr>
      <w:r>
        <w:rPr>
          <w:rFonts w:hint="eastAsia" w:ascii="华文宋体" w:hAnsi="华文宋体" w:eastAsia="华文宋体" w:cs="华文宋体"/>
          <w:sz w:val="32"/>
          <w:szCs w:val="32"/>
        </w:rPr>
        <w:t>电</w:t>
      </w:r>
      <w:r>
        <w:rPr>
          <w:rFonts w:hint="eastAsia" w:ascii="华文宋体" w:hAnsi="华文宋体" w:eastAsia="华文宋体" w:cs="华文宋体"/>
          <w:sz w:val="32"/>
          <w:szCs w:val="32"/>
          <w:lang w:val="en-US" w:eastAsia="zh-CN"/>
        </w:rPr>
        <w:t xml:space="preserve">    </w:t>
      </w:r>
      <w:r>
        <w:rPr>
          <w:rFonts w:hint="eastAsia" w:ascii="华文宋体" w:hAnsi="华文宋体" w:eastAsia="华文宋体" w:cs="华文宋体"/>
          <w:sz w:val="32"/>
          <w:szCs w:val="32"/>
        </w:rPr>
        <w:t>话：</w:t>
      </w:r>
      <w:r>
        <w:rPr>
          <w:rFonts w:hint="eastAsia" w:ascii="华文宋体" w:hAnsi="华文宋体" w:eastAsia="华文宋体" w:cs="华文宋体"/>
          <w:sz w:val="32"/>
          <w:szCs w:val="32"/>
          <w:lang w:val="en-US" w:eastAsia="zh-CN"/>
        </w:rPr>
        <w:t>0791-86136997</w:t>
      </w:r>
    </w:p>
    <w:p>
      <w:pPr>
        <w:rPr>
          <w:rFonts w:hint="eastAsia" w:ascii="华文宋体" w:hAnsi="华文宋体" w:eastAsia="华文宋体" w:cs="华文宋体"/>
          <w:sz w:val="32"/>
          <w:szCs w:val="32"/>
        </w:rPr>
      </w:pPr>
      <w:r>
        <w:rPr>
          <w:rFonts w:hint="default" w:ascii="Times New Roman" w:hAnsi="Times New Roman" w:cs="Times New Roman"/>
          <w:sz w:val="32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3173730</wp:posOffset>
            </wp:positionH>
            <wp:positionV relativeFrom="page">
              <wp:posOffset>7654290</wp:posOffset>
            </wp:positionV>
            <wp:extent cx="1745615" cy="1723390"/>
            <wp:effectExtent l="0" t="0" r="6985" b="10160"/>
            <wp:wrapNone/>
            <wp:docPr id="1" name="图片 4" descr="201573111416抚州中心-行政章_副本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 descr="201573111416抚州中心-行政章_副本_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45615" cy="17233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hint="eastAsia" w:ascii="华文宋体" w:hAnsi="华文宋体" w:eastAsia="华文宋体" w:cs="华文宋体"/>
          <w:sz w:val="32"/>
          <w:szCs w:val="32"/>
        </w:rPr>
      </w:pPr>
    </w:p>
    <w:p>
      <w:pPr>
        <w:jc w:val="right"/>
        <w:rPr>
          <w:rFonts w:hint="eastAsia" w:ascii="华文宋体" w:hAnsi="华文宋体" w:eastAsia="华文宋体" w:cs="华文宋体"/>
          <w:sz w:val="32"/>
          <w:szCs w:val="32"/>
        </w:rPr>
      </w:pPr>
      <w:r>
        <w:rPr>
          <w:rFonts w:hint="eastAsia" w:ascii="华文宋体" w:hAnsi="华文宋体" w:eastAsia="华文宋体" w:cs="华文宋体"/>
          <w:sz w:val="32"/>
          <w:szCs w:val="32"/>
        </w:rPr>
        <w:t>江西省高速集团抚州管理中心</w:t>
      </w:r>
    </w:p>
    <w:p>
      <w:pPr>
        <w:ind w:right="560"/>
        <w:jc w:val="center"/>
        <w:rPr>
          <w:rFonts w:hint="eastAsia" w:ascii="华文宋体" w:hAnsi="华文宋体" w:eastAsia="华文宋体" w:cs="华文宋体"/>
          <w:sz w:val="32"/>
          <w:szCs w:val="32"/>
        </w:rPr>
      </w:pPr>
      <w:r>
        <w:rPr>
          <w:rFonts w:hint="eastAsia" w:ascii="华文宋体" w:hAnsi="华文宋体" w:eastAsia="华文宋体" w:cs="华文宋体"/>
          <w:sz w:val="32"/>
          <w:szCs w:val="32"/>
        </w:rPr>
        <w:t xml:space="preserve">                                2017年</w:t>
      </w:r>
      <w:r>
        <w:rPr>
          <w:rFonts w:hint="eastAsia" w:ascii="华文宋体" w:hAnsi="华文宋体" w:eastAsia="华文宋体" w:cs="华文宋体"/>
          <w:sz w:val="32"/>
          <w:szCs w:val="32"/>
          <w:lang w:val="en-US" w:eastAsia="zh-CN"/>
        </w:rPr>
        <w:t>10</w:t>
      </w:r>
      <w:r>
        <w:rPr>
          <w:rFonts w:hint="eastAsia" w:ascii="华文宋体" w:hAnsi="华文宋体" w:eastAsia="华文宋体" w:cs="华文宋体"/>
          <w:sz w:val="32"/>
          <w:szCs w:val="32"/>
        </w:rPr>
        <w:t>月</w:t>
      </w:r>
      <w:r>
        <w:rPr>
          <w:rFonts w:hint="eastAsia" w:ascii="华文宋体" w:hAnsi="华文宋体" w:eastAsia="华文宋体" w:cs="华文宋体"/>
          <w:sz w:val="32"/>
          <w:szCs w:val="32"/>
          <w:lang w:val="en-US" w:eastAsia="zh-CN"/>
        </w:rPr>
        <w:t>27</w:t>
      </w:r>
      <w:r>
        <w:rPr>
          <w:rFonts w:hint="eastAsia" w:ascii="华文宋体" w:hAnsi="华文宋体" w:eastAsia="华文宋体" w:cs="华文宋体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宋黑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D02CE"/>
    <w:rsid w:val="002C4873"/>
    <w:rsid w:val="006D02CE"/>
    <w:rsid w:val="00B67215"/>
    <w:rsid w:val="00C758F2"/>
    <w:rsid w:val="0243756A"/>
    <w:rsid w:val="17245E8D"/>
    <w:rsid w:val="17EA37DB"/>
    <w:rsid w:val="1FE419B7"/>
    <w:rsid w:val="38E97514"/>
    <w:rsid w:val="3ECD7FC5"/>
    <w:rsid w:val="46F102C8"/>
    <w:rsid w:val="4A771C28"/>
    <w:rsid w:val="599722F3"/>
    <w:rsid w:val="5F520FF8"/>
    <w:rsid w:val="690264E1"/>
    <w:rsid w:val="69FB70DC"/>
    <w:rsid w:val="6AA638B5"/>
    <w:rsid w:val="6AF558E1"/>
    <w:rsid w:val="73E94DBE"/>
    <w:rsid w:val="7A324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49</Words>
  <Characters>283</Characters>
  <Lines>2</Lines>
  <Paragraphs>1</Paragraphs>
  <ScaleCrop>false</ScaleCrop>
  <LinksUpToDate>false</LinksUpToDate>
  <CharactersWithSpaces>331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2017-05-23T08:09:00Z</dcterms:created>
  <dc:creator>微软用户</dc:creator>
  <cp:lastModifiedBy>小马</cp:lastModifiedBy>
  <dcterms:modified xsi:type="dcterms:W3CDTF">2017-10-27T03:03:21Z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