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抚州管理中心网球和篮球场地维修改造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工程项目询价谈判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640" w:firstLineChars="200"/>
        <w:jc w:val="both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经抚州管理中心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维修改造工程项目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谈判小组评审，由抚州管理中心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维修改造工程项目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领导小组审定，现将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网球和篮球场地维修改造工程项目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中标候选人公示如下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240"/>
        <w:gridCol w:w="190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</w:rPr>
              <w:t>采购项目名称</w:t>
            </w:r>
          </w:p>
        </w:tc>
        <w:tc>
          <w:tcPr>
            <w:tcW w:w="42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</w:rPr>
              <w:t>成交供应商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lang w:eastAsia="zh-CN"/>
              </w:rPr>
              <w:t>网球和篮球场地维修改造</w:t>
            </w: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42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lang w:val="en-US" w:eastAsia="zh-CN"/>
              </w:rPr>
              <w:t>江西恒通建设工程有限公司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lang w:val="en-US" w:eastAsia="zh-CN"/>
              </w:rPr>
              <w:t>184100</w:t>
            </w:r>
          </w:p>
        </w:tc>
      </w:tr>
    </w:tbl>
    <w:p>
      <w:pP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公示时间及投诉要求：评审结果公示三天，如对公示对象的结果有异议，可于2017年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日——2017年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日通过书面材料向监督机构投诉，投诉人应遵循实事求是的原则，提供有效的线索、投诉事项的基本事实、相关证明材料、投诉人名称、地址和有效联系方式，以便调查核实。本项目不受理违法、无效的投诉。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监督机构：江西省高速集团抚州管理中心纪检监察室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地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址：江西省南昌市高新区麻丘镇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电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话：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0791-86136997</w:t>
      </w:r>
    </w:p>
    <w:p>
      <w:pPr>
        <w:jc w:val="both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3316605</wp:posOffset>
            </wp:positionH>
            <wp:positionV relativeFrom="page">
              <wp:posOffset>8463915</wp:posOffset>
            </wp:positionV>
            <wp:extent cx="1716405" cy="1694815"/>
            <wp:effectExtent l="0" t="0" r="17145" b="635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16405" cy="1694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                         </w:t>
      </w:r>
    </w:p>
    <w:p>
      <w:pPr>
        <w:jc w:val="right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 xml:space="preserve">                                2017年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2CE"/>
    <w:rsid w:val="002C4873"/>
    <w:rsid w:val="006D02CE"/>
    <w:rsid w:val="00B67215"/>
    <w:rsid w:val="00C758F2"/>
    <w:rsid w:val="015854CD"/>
    <w:rsid w:val="042D410B"/>
    <w:rsid w:val="059B6F2E"/>
    <w:rsid w:val="313D5685"/>
    <w:rsid w:val="35363D80"/>
    <w:rsid w:val="38E97514"/>
    <w:rsid w:val="498B5065"/>
    <w:rsid w:val="74743D24"/>
    <w:rsid w:val="74835DE4"/>
    <w:rsid w:val="7504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Administrator</cp:lastModifiedBy>
  <cp:lastPrinted>2017-06-06T01:15:00Z</cp:lastPrinted>
  <dcterms:modified xsi:type="dcterms:W3CDTF">2017-09-20T07:17:30Z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